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C934E" w14:textId="5EB7C8AF" w:rsidR="00D5220A" w:rsidRPr="005D6207" w:rsidRDefault="00D5220A" w:rsidP="00D5220A">
      <w:pPr>
        <w:pStyle w:val="CRCoverPage"/>
        <w:tabs>
          <w:tab w:val="right" w:pos="9639"/>
        </w:tabs>
        <w:spacing w:after="0"/>
        <w:rPr>
          <w:b/>
          <w:i/>
          <w:noProof/>
          <w:sz w:val="28"/>
        </w:rPr>
      </w:pPr>
      <w:r w:rsidRPr="005D6207">
        <w:rPr>
          <w:b/>
          <w:noProof/>
          <w:sz w:val="24"/>
        </w:rPr>
        <w:t>3GPP TSG-</w:t>
      </w:r>
      <w:fldSimple w:instr=" DOCPROPERTY  TSG/WGRef  \* MERGEFORMAT ">
        <w:r>
          <w:rPr>
            <w:b/>
            <w:noProof/>
            <w:sz w:val="24"/>
          </w:rPr>
          <w:t>SA</w:t>
        </w:r>
        <w:r w:rsidRPr="005D6207">
          <w:rPr>
            <w:b/>
            <w:noProof/>
            <w:sz w:val="24"/>
          </w:rPr>
          <w:t xml:space="preserve"> WG</w:t>
        </w:r>
        <w:r>
          <w:rPr>
            <w:b/>
            <w:noProof/>
            <w:sz w:val="24"/>
          </w:rPr>
          <w:t>2</w:t>
        </w:r>
      </w:fldSimple>
      <w:r w:rsidRPr="005D6207">
        <w:rPr>
          <w:b/>
          <w:noProof/>
          <w:sz w:val="24"/>
        </w:rPr>
        <w:t xml:space="preserve"> Meeting </w:t>
      </w:r>
      <w:r w:rsidRPr="00D445FF">
        <w:rPr>
          <w:b/>
          <w:noProof/>
          <w:sz w:val="24"/>
        </w:rPr>
        <w:t>#160-Ad Hoc-e</w:t>
      </w:r>
      <w:r w:rsidRPr="005D6207">
        <w:rPr>
          <w:b/>
          <w:i/>
          <w:noProof/>
          <w:sz w:val="28"/>
        </w:rPr>
        <w:tab/>
      </w:r>
      <w:r>
        <w:rPr>
          <w:b/>
          <w:i/>
          <w:noProof/>
          <w:sz w:val="28"/>
        </w:rPr>
        <w:t>S2</w:t>
      </w:r>
      <w:r w:rsidRPr="005B4A82">
        <w:rPr>
          <w:b/>
          <w:i/>
          <w:noProof/>
          <w:sz w:val="28"/>
        </w:rPr>
        <w:t>-</w:t>
      </w:r>
      <w:r w:rsidR="00EB00AD">
        <w:rPr>
          <w:b/>
          <w:i/>
          <w:noProof/>
          <w:sz w:val="28"/>
        </w:rPr>
        <w:t>2400977</w:t>
      </w:r>
    </w:p>
    <w:p w14:paraId="104D46D4" w14:textId="0F5D453B" w:rsidR="001C7337" w:rsidRPr="000F4E43" w:rsidRDefault="00D5220A" w:rsidP="00D5220A">
      <w:pPr>
        <w:pStyle w:val="Header"/>
        <w:pBdr>
          <w:bottom w:val="single" w:sz="4" w:space="1" w:color="auto"/>
        </w:pBdr>
        <w:tabs>
          <w:tab w:val="right" w:pos="9639"/>
        </w:tabs>
        <w:rPr>
          <w:rFonts w:cs="Arial"/>
          <w:b w:val="0"/>
          <w:bCs/>
          <w:sz w:val="24"/>
          <w:szCs w:val="24"/>
        </w:rPr>
      </w:pPr>
      <w:r>
        <w:rPr>
          <w:sz w:val="24"/>
        </w:rPr>
        <w:t>E</w:t>
      </w:r>
      <w:r w:rsidRPr="00D445FF">
        <w:rPr>
          <w:sz w:val="24"/>
        </w:rPr>
        <w:t>-meeting</w:t>
      </w:r>
      <w:r w:rsidRPr="005049F3">
        <w:rPr>
          <w:sz w:val="24"/>
        </w:rPr>
        <w:t xml:space="preserve">, </w:t>
      </w:r>
      <w:r>
        <w:rPr>
          <w:sz w:val="24"/>
        </w:rPr>
        <w:t>22</w:t>
      </w:r>
      <w:r w:rsidRPr="00E363CA">
        <w:rPr>
          <w:sz w:val="24"/>
          <w:vertAlign w:val="superscript"/>
        </w:rPr>
        <w:t>nd</w:t>
      </w:r>
      <w:r>
        <w:rPr>
          <w:sz w:val="24"/>
        </w:rPr>
        <w:t xml:space="preserve"> –</w:t>
      </w:r>
      <w:r w:rsidRPr="00DA497D">
        <w:rPr>
          <w:sz w:val="24"/>
        </w:rPr>
        <w:t xml:space="preserve"> </w:t>
      </w:r>
      <w:r>
        <w:rPr>
          <w:sz w:val="24"/>
        </w:rPr>
        <w:t>29</w:t>
      </w:r>
      <w:r w:rsidRPr="00E363CA">
        <w:rPr>
          <w:sz w:val="24"/>
          <w:vertAlign w:val="superscript"/>
        </w:rPr>
        <w:t>th</w:t>
      </w:r>
      <w:r w:rsidRPr="00DA497D">
        <w:rPr>
          <w:sz w:val="24"/>
        </w:rPr>
        <w:t xml:space="preserve"> </w:t>
      </w:r>
      <w:r>
        <w:rPr>
          <w:sz w:val="24"/>
        </w:rPr>
        <w:t>January</w:t>
      </w:r>
      <w:r w:rsidRPr="00DA497D">
        <w:rPr>
          <w:sz w:val="24"/>
        </w:rPr>
        <w:t>, 202</w:t>
      </w:r>
      <w:r>
        <w:rPr>
          <w:sz w:val="24"/>
        </w:rPr>
        <w:t>4</w:t>
      </w:r>
      <w:r>
        <w:rPr>
          <w:sz w:val="24"/>
        </w:rPr>
        <w:tab/>
      </w:r>
    </w:p>
    <w:p w14:paraId="7FA2F7B9" w14:textId="77777777" w:rsidR="001C7337" w:rsidRPr="000F4E43" w:rsidRDefault="001C7337" w:rsidP="001C7337">
      <w:pPr>
        <w:rPr>
          <w:rFonts w:ascii="Arial" w:hAnsi="Arial" w:cs="Arial"/>
        </w:rPr>
      </w:pPr>
    </w:p>
    <w:p w14:paraId="132E17B6" w14:textId="4625831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B73DB">
        <w:rPr>
          <w:rFonts w:ascii="Arial" w:hAnsi="Arial" w:cs="Arial"/>
          <w:b/>
          <w:sz w:val="22"/>
          <w:szCs w:val="22"/>
        </w:rPr>
        <w:t>[</w:t>
      </w:r>
      <w:r w:rsidR="007B73DB" w:rsidRPr="007B73DB">
        <w:rPr>
          <w:rFonts w:ascii="Arial" w:hAnsi="Arial" w:cs="Arial"/>
          <w:b/>
          <w:sz w:val="22"/>
          <w:szCs w:val="22"/>
          <w:highlight w:val="yellow"/>
        </w:rPr>
        <w:t>Draft]</w:t>
      </w:r>
      <w:r w:rsidR="007B73DB">
        <w:rPr>
          <w:rFonts w:ascii="Arial" w:hAnsi="Arial" w:cs="Arial"/>
          <w:b/>
          <w:sz w:val="22"/>
          <w:szCs w:val="22"/>
        </w:rPr>
        <w:t xml:space="preserve"> </w:t>
      </w:r>
      <w:r w:rsidR="009D31E9">
        <w:rPr>
          <w:rFonts w:ascii="Arial" w:hAnsi="Arial" w:cs="Arial"/>
          <w:b/>
          <w:sz w:val="22"/>
          <w:szCs w:val="22"/>
        </w:rPr>
        <w:t>Repl</w:t>
      </w:r>
      <w:r w:rsidR="001C7337">
        <w:rPr>
          <w:rFonts w:ascii="Arial" w:hAnsi="Arial" w:cs="Arial"/>
          <w:b/>
          <w:sz w:val="22"/>
          <w:szCs w:val="22"/>
        </w:rPr>
        <w:t>y</w:t>
      </w:r>
      <w:r w:rsidRPr="004E3939">
        <w:rPr>
          <w:rFonts w:ascii="Arial" w:hAnsi="Arial" w:cs="Arial"/>
          <w:b/>
          <w:sz w:val="22"/>
          <w:szCs w:val="22"/>
        </w:rPr>
        <w:t xml:space="preserve"> </w:t>
      </w:r>
      <w:r w:rsidR="009D31E9" w:rsidRPr="009D31E9">
        <w:rPr>
          <w:rFonts w:ascii="Arial" w:hAnsi="Arial" w:cs="Arial"/>
          <w:b/>
          <w:sz w:val="22"/>
          <w:szCs w:val="22"/>
        </w:rPr>
        <w:t xml:space="preserve">LS on </w:t>
      </w:r>
      <w:r w:rsidR="002F74E9">
        <w:rPr>
          <w:rFonts w:ascii="Arial" w:hAnsi="Arial" w:cs="Arial"/>
          <w:b/>
          <w:sz w:val="22"/>
          <w:szCs w:val="22"/>
        </w:rPr>
        <w:t>U</w:t>
      </w:r>
      <w:r w:rsidR="002F74E9" w:rsidRPr="002F74E9">
        <w:rPr>
          <w:rFonts w:ascii="Arial" w:hAnsi="Arial" w:cs="Arial"/>
          <w:b/>
          <w:sz w:val="22"/>
          <w:szCs w:val="22"/>
        </w:rPr>
        <w:t>niqueness of ProSe U2N RSC</w:t>
      </w:r>
    </w:p>
    <w:p w14:paraId="6A505963" w14:textId="6BBFB45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C7337" w:rsidRPr="001C7337">
        <w:rPr>
          <w:rFonts w:ascii="Arial" w:hAnsi="Arial" w:cs="Arial"/>
          <w:b/>
          <w:bCs/>
          <w:sz w:val="22"/>
          <w:szCs w:val="22"/>
        </w:rPr>
        <w:t xml:space="preserve">on </w:t>
      </w:r>
      <w:r w:rsidR="002F74E9" w:rsidRPr="002F74E9">
        <w:rPr>
          <w:rFonts w:ascii="Arial" w:hAnsi="Arial" w:cs="Arial"/>
          <w:b/>
          <w:bCs/>
          <w:sz w:val="22"/>
          <w:szCs w:val="22"/>
        </w:rPr>
        <w:t>uniqueness of ProSe U2N RSC</w:t>
      </w:r>
      <w:r w:rsidR="001C7337">
        <w:rPr>
          <w:rFonts w:ascii="Arial" w:hAnsi="Arial" w:cs="Arial"/>
          <w:b/>
          <w:bCs/>
          <w:sz w:val="22"/>
          <w:szCs w:val="22"/>
        </w:rPr>
        <w:br/>
        <w:t>(</w:t>
      </w:r>
      <w:r w:rsidR="009C7EF6" w:rsidRPr="009C7EF6">
        <w:rPr>
          <w:rFonts w:ascii="Arial" w:hAnsi="Arial" w:cs="Arial"/>
          <w:b/>
          <w:bCs/>
          <w:sz w:val="22"/>
          <w:szCs w:val="22"/>
        </w:rPr>
        <w:t>S2-2</w:t>
      </w:r>
      <w:r w:rsidR="002F74E9">
        <w:rPr>
          <w:rFonts w:ascii="Arial" w:hAnsi="Arial" w:cs="Arial"/>
          <w:b/>
          <w:bCs/>
          <w:sz w:val="22"/>
          <w:szCs w:val="22"/>
        </w:rPr>
        <w:t>400026</w:t>
      </w:r>
      <w:r w:rsidR="001C7337">
        <w:rPr>
          <w:rFonts w:ascii="Arial" w:hAnsi="Arial" w:cs="Arial"/>
          <w:b/>
          <w:bCs/>
          <w:sz w:val="22"/>
          <w:szCs w:val="22"/>
        </w:rPr>
        <w:t>)</w:t>
      </w:r>
    </w:p>
    <w:p w14:paraId="2782149E" w14:textId="0D075BB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7337">
        <w:rPr>
          <w:rFonts w:ascii="Arial" w:hAnsi="Arial" w:cs="Arial"/>
          <w:b/>
          <w:bCs/>
          <w:sz w:val="22"/>
          <w:szCs w:val="22"/>
        </w:rPr>
        <w:t>Rel-18</w:t>
      </w:r>
    </w:p>
    <w:bookmarkEnd w:id="2"/>
    <w:bookmarkEnd w:id="3"/>
    <w:bookmarkEnd w:id="4"/>
    <w:p w14:paraId="445DA938" w14:textId="50631DE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D31E9">
        <w:rPr>
          <w:rFonts w:ascii="Arial" w:hAnsi="Arial" w:cs="Arial"/>
          <w:b/>
          <w:bCs/>
          <w:sz w:val="22"/>
          <w:szCs w:val="22"/>
        </w:rPr>
        <w:t>5G_ProSe_Ph2</w:t>
      </w:r>
    </w:p>
    <w:p w14:paraId="5831AF8B" w14:textId="77777777" w:rsidR="00B97703" w:rsidRPr="004E3939" w:rsidRDefault="00B97703">
      <w:pPr>
        <w:spacing w:after="60"/>
        <w:ind w:left="1985" w:hanging="1985"/>
        <w:rPr>
          <w:rFonts w:ascii="Arial" w:hAnsi="Arial" w:cs="Arial"/>
          <w:b/>
          <w:sz w:val="22"/>
          <w:szCs w:val="22"/>
        </w:rPr>
      </w:pPr>
    </w:p>
    <w:p w14:paraId="05285E69" w14:textId="1EE931C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9054A">
        <w:rPr>
          <w:rFonts w:ascii="Arial" w:hAnsi="Arial" w:cs="Arial"/>
          <w:b/>
          <w:sz w:val="22"/>
          <w:szCs w:val="22"/>
        </w:rPr>
        <w:t xml:space="preserve">Ericsson (to be </w:t>
      </w:r>
      <w:r w:rsidR="009D31E9">
        <w:rPr>
          <w:rFonts w:ascii="Arial" w:hAnsi="Arial" w:cs="Arial"/>
          <w:b/>
          <w:sz w:val="22"/>
          <w:szCs w:val="22"/>
        </w:rPr>
        <w:t>SA2</w:t>
      </w:r>
      <w:r w:rsidR="0089054A">
        <w:rPr>
          <w:rFonts w:ascii="Arial" w:hAnsi="Arial" w:cs="Arial"/>
          <w:b/>
          <w:sz w:val="22"/>
          <w:szCs w:val="22"/>
        </w:rPr>
        <w:t>)</w:t>
      </w:r>
    </w:p>
    <w:p w14:paraId="78BA9FBC" w14:textId="366F708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F74E9">
        <w:rPr>
          <w:rFonts w:ascii="Arial" w:hAnsi="Arial" w:cs="Arial"/>
          <w:b/>
          <w:bCs/>
          <w:sz w:val="22"/>
          <w:szCs w:val="22"/>
        </w:rPr>
        <w:t>SA3</w:t>
      </w:r>
    </w:p>
    <w:p w14:paraId="2A8ED4FA" w14:textId="1631030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48D4107" w14:textId="77777777" w:rsidR="00B97703" w:rsidRDefault="00B97703">
      <w:pPr>
        <w:spacing w:after="60"/>
        <w:ind w:left="1985" w:hanging="1985"/>
        <w:rPr>
          <w:rFonts w:ascii="Arial" w:hAnsi="Arial" w:cs="Arial"/>
          <w:bCs/>
        </w:rPr>
      </w:pPr>
    </w:p>
    <w:p w14:paraId="7A048AF2" w14:textId="3581267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4B9E">
        <w:rPr>
          <w:rFonts w:ascii="Arial" w:hAnsi="Arial" w:cs="Arial"/>
          <w:b/>
          <w:bCs/>
          <w:sz w:val="22"/>
          <w:szCs w:val="22"/>
        </w:rPr>
        <w:t>Shabnam Sultana (</w:t>
      </w:r>
      <w:r w:rsidR="008D5871" w:rsidRPr="00647572">
        <w:rPr>
          <w:rFonts w:ascii="Arial" w:hAnsi="Arial" w:cs="Arial"/>
          <w:b/>
          <w:bCs/>
          <w:sz w:val="22"/>
          <w:szCs w:val="22"/>
        </w:rPr>
        <w:t>shabnam.sultana@ericsson.com</w:t>
      </w:r>
      <w:r w:rsidR="00544B9E">
        <w:rPr>
          <w:rFonts w:ascii="Arial" w:hAnsi="Arial" w:cs="Arial"/>
          <w:b/>
          <w:bCs/>
          <w:sz w:val="22"/>
          <w:szCs w:val="22"/>
        </w:rPr>
        <w:t>)</w:t>
      </w:r>
    </w:p>
    <w:p w14:paraId="1B536B37" w14:textId="0721843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A44D5D9" w14:textId="6D7D2460" w:rsidR="00B97703" w:rsidRPr="004E3939" w:rsidRDefault="00B97703" w:rsidP="009D31E9">
      <w:pPr>
        <w:spacing w:after="60"/>
        <w:rPr>
          <w:rFonts w:ascii="Arial" w:hAnsi="Arial" w:cs="Arial"/>
          <w:b/>
          <w:bCs/>
          <w:sz w:val="22"/>
          <w:szCs w:val="22"/>
        </w:rPr>
      </w:pPr>
    </w:p>
    <w:p w14:paraId="6DCCE0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7DB61DD" w14:textId="77777777" w:rsidR="00383545" w:rsidRDefault="00383545">
      <w:pPr>
        <w:spacing w:after="60"/>
        <w:ind w:left="1985" w:hanging="1985"/>
        <w:rPr>
          <w:rFonts w:ascii="Arial" w:hAnsi="Arial" w:cs="Arial"/>
          <w:b/>
        </w:rPr>
      </w:pPr>
    </w:p>
    <w:p w14:paraId="6646448F" w14:textId="715CB14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76237" w:rsidRPr="00276237">
        <w:rPr>
          <w:rFonts w:ascii="Arial" w:hAnsi="Arial" w:cs="Arial"/>
          <w:b/>
        </w:rPr>
        <w:t>S2-2</w:t>
      </w:r>
      <w:r w:rsidR="002F74E9">
        <w:rPr>
          <w:rFonts w:ascii="Arial" w:hAnsi="Arial" w:cs="Arial"/>
          <w:b/>
        </w:rPr>
        <w:t>4</w:t>
      </w:r>
      <w:r w:rsidR="00C14502">
        <w:rPr>
          <w:rFonts w:ascii="Arial" w:hAnsi="Arial" w:cs="Arial"/>
          <w:b/>
        </w:rPr>
        <w:t>00978</w:t>
      </w:r>
    </w:p>
    <w:p w14:paraId="30C103A8" w14:textId="77777777" w:rsidR="00B97703" w:rsidRDefault="00B97703">
      <w:pPr>
        <w:rPr>
          <w:rFonts w:ascii="Arial" w:hAnsi="Arial" w:cs="Arial"/>
        </w:rPr>
      </w:pPr>
    </w:p>
    <w:p w14:paraId="77B61879" w14:textId="77777777" w:rsidR="00B97703" w:rsidRDefault="000F6242" w:rsidP="00B97703">
      <w:pPr>
        <w:pStyle w:val="Heading1"/>
      </w:pPr>
      <w:r>
        <w:t>1</w:t>
      </w:r>
      <w:r w:rsidR="002F1940">
        <w:tab/>
      </w:r>
      <w:r>
        <w:t>Overall description</w:t>
      </w:r>
    </w:p>
    <w:p w14:paraId="66F83898" w14:textId="07362E59" w:rsidR="00004865" w:rsidRDefault="00004865" w:rsidP="00004865">
      <w:pPr>
        <w:spacing w:afterLines="50" w:after="120"/>
        <w:rPr>
          <w:rFonts w:ascii="Arial" w:hAnsi="Arial" w:cs="Arial"/>
          <w:lang w:eastAsia="zh-CN"/>
        </w:rPr>
      </w:pPr>
      <w:r>
        <w:rPr>
          <w:rFonts w:ascii="Arial" w:hAnsi="Arial" w:cs="Arial" w:hint="eastAsia"/>
          <w:lang w:eastAsia="zh-CN"/>
        </w:rPr>
        <w:t xml:space="preserve">SA2 would like to thank </w:t>
      </w:r>
      <w:r w:rsidR="002F74E9">
        <w:rPr>
          <w:rFonts w:ascii="Arial" w:hAnsi="Arial" w:cs="Arial"/>
          <w:lang w:eastAsia="zh-CN"/>
        </w:rPr>
        <w:t>SA3</w:t>
      </w:r>
      <w:r>
        <w:rPr>
          <w:rFonts w:ascii="Arial" w:hAnsi="Arial" w:cs="Arial" w:hint="eastAsia"/>
          <w:lang w:eastAsia="zh-CN"/>
        </w:rPr>
        <w:t xml:space="preserve"> </w:t>
      </w:r>
      <w:r>
        <w:rPr>
          <w:rFonts w:ascii="Arial" w:hAnsi="Arial" w:cs="Arial"/>
          <w:lang w:eastAsia="zh-CN"/>
        </w:rPr>
        <w:t>on the</w:t>
      </w:r>
      <w:r>
        <w:rPr>
          <w:rFonts w:ascii="Arial" w:hAnsi="Arial" w:cs="Arial" w:hint="eastAsia"/>
          <w:lang w:eastAsia="zh-CN"/>
        </w:rPr>
        <w:t xml:space="preserve"> </w:t>
      </w:r>
      <w:r w:rsidRPr="00093954">
        <w:rPr>
          <w:rFonts w:ascii="Arial" w:hAnsi="Arial" w:cs="Arial"/>
          <w:lang w:eastAsia="zh-CN"/>
        </w:rPr>
        <w:t xml:space="preserve">LS on </w:t>
      </w:r>
      <w:r w:rsidR="002F74E9" w:rsidRPr="002F74E9">
        <w:rPr>
          <w:rFonts w:ascii="Arial" w:hAnsi="Arial" w:cs="Arial"/>
          <w:lang w:eastAsia="zh-CN"/>
        </w:rPr>
        <w:t xml:space="preserve">uniqueness of ProSe U2N RSC </w:t>
      </w:r>
      <w:r w:rsidRPr="00093954">
        <w:rPr>
          <w:rFonts w:ascii="Arial" w:hAnsi="Arial" w:cs="Arial"/>
          <w:lang w:eastAsia="zh-CN"/>
        </w:rPr>
        <w:t>(</w:t>
      </w:r>
      <w:r w:rsidR="00F93F93">
        <w:rPr>
          <w:rFonts w:ascii="Arial" w:hAnsi="Arial" w:cs="Arial"/>
          <w:lang w:eastAsia="zh-CN"/>
        </w:rPr>
        <w:t>S3-235076</w:t>
      </w:r>
      <w:r w:rsidRPr="00093954">
        <w:rPr>
          <w:rFonts w:ascii="Arial" w:hAnsi="Arial" w:cs="Arial"/>
          <w:lang w:eastAsia="zh-CN"/>
        </w:rPr>
        <w:t>)</w:t>
      </w:r>
      <w:r>
        <w:rPr>
          <w:rFonts w:ascii="Arial" w:hAnsi="Arial" w:cs="Arial" w:hint="eastAsia"/>
          <w:lang w:eastAsia="zh-CN"/>
        </w:rPr>
        <w:t>.</w:t>
      </w:r>
    </w:p>
    <w:p w14:paraId="5BA01647" w14:textId="295DD98F" w:rsidR="00004865" w:rsidRDefault="00004865" w:rsidP="00004865">
      <w:pPr>
        <w:spacing w:afterLines="50" w:after="120"/>
        <w:rPr>
          <w:rFonts w:ascii="Arial" w:hAnsi="Arial" w:cs="Arial"/>
          <w:lang w:eastAsia="zh-CN"/>
        </w:rPr>
      </w:pPr>
      <w:r>
        <w:rPr>
          <w:rFonts w:ascii="Arial" w:hAnsi="Arial" w:cs="Arial" w:hint="eastAsia"/>
          <w:lang w:eastAsia="zh-CN"/>
        </w:rPr>
        <w:t xml:space="preserve">SA2 has discussed the questions and would like to provide the </w:t>
      </w:r>
      <w:r>
        <w:rPr>
          <w:rFonts w:ascii="Arial" w:hAnsi="Arial" w:cs="Arial"/>
          <w:lang w:eastAsia="zh-CN"/>
        </w:rPr>
        <w:t>following answer</w:t>
      </w:r>
      <w:r>
        <w:rPr>
          <w:rFonts w:ascii="Arial" w:hAnsi="Arial" w:cs="Arial" w:hint="eastAsia"/>
          <w:lang w:eastAsia="zh-CN"/>
        </w:rPr>
        <w:t>.</w:t>
      </w:r>
    </w:p>
    <w:p w14:paraId="33783C96" w14:textId="20B499BD" w:rsidR="00FA44BB" w:rsidRDefault="00BF7211" w:rsidP="00004865">
      <w:pPr>
        <w:spacing w:afterLines="50" w:after="120"/>
        <w:rPr>
          <w:rFonts w:ascii="Arial" w:hAnsi="Arial" w:cs="Arial"/>
          <w:lang w:eastAsia="zh-CN"/>
        </w:rPr>
      </w:pPr>
      <w:r w:rsidRPr="00BF7211">
        <w:rPr>
          <w:rFonts w:ascii="Arial" w:hAnsi="Arial" w:cs="Arial"/>
          <w:lang w:eastAsia="zh-CN"/>
        </w:rPr>
        <w:t xml:space="preserve">As the definition of the values of Relay Service Code is not in the scope of TS 23.303 and TS 23.304, it is not clear </w:t>
      </w:r>
      <w:r w:rsidR="005D09C0">
        <w:rPr>
          <w:rFonts w:ascii="Arial" w:hAnsi="Arial" w:cs="Arial"/>
          <w:lang w:eastAsia="zh-CN"/>
        </w:rPr>
        <w:t>on how to generate</w:t>
      </w:r>
      <w:r w:rsidRPr="00BF7211">
        <w:rPr>
          <w:rFonts w:ascii="Arial" w:hAnsi="Arial" w:cs="Arial"/>
          <w:lang w:eastAsia="zh-CN"/>
        </w:rPr>
        <w:t xml:space="preserve"> the values of the Relay Service Code globally unique. However, if the UEs from different PLMNs need to discover each other (in the cases of UE-to-Network Relay and UE-to-UE Relay), </w:t>
      </w:r>
      <w:r w:rsidR="005D09C0">
        <w:rPr>
          <w:rFonts w:ascii="Arial" w:hAnsi="Arial" w:cs="Arial"/>
          <w:lang w:eastAsia="zh-CN"/>
        </w:rPr>
        <w:t xml:space="preserve">it means </w:t>
      </w:r>
      <w:r w:rsidR="00D32C11" w:rsidRPr="00D32C11">
        <w:rPr>
          <w:rFonts w:ascii="Arial" w:hAnsi="Arial" w:cs="Arial"/>
          <w:lang w:eastAsia="zh-CN"/>
        </w:rPr>
        <w:t>that the Relay Service Code is associated with the same connectivity service</w:t>
      </w:r>
      <w:r w:rsidR="00D32C11">
        <w:rPr>
          <w:rFonts w:ascii="Arial" w:hAnsi="Arial" w:cs="Arial"/>
          <w:lang w:eastAsia="zh-CN"/>
        </w:rPr>
        <w:t xml:space="preserve">, and </w:t>
      </w:r>
      <w:r w:rsidRPr="00BF7211">
        <w:rPr>
          <w:rFonts w:ascii="Arial" w:hAnsi="Arial" w:cs="Arial"/>
          <w:lang w:eastAsia="zh-CN"/>
        </w:rPr>
        <w:t>the same Relay Service Code should have been provisioned in those UEs based on Service Level Agreement.</w:t>
      </w:r>
    </w:p>
    <w:p w14:paraId="3E6FED87" w14:textId="31FFAF19" w:rsidR="00004865" w:rsidRDefault="006C4033" w:rsidP="006C4033">
      <w:pPr>
        <w:spacing w:afterLines="50" w:after="120"/>
        <w:rPr>
          <w:rFonts w:ascii="Arial" w:hAnsi="Arial" w:cs="Arial"/>
          <w:lang w:eastAsia="zh-CN"/>
        </w:rPr>
      </w:pPr>
      <w:r>
        <w:rPr>
          <w:rFonts w:ascii="Arial" w:hAnsi="Arial" w:cs="Arial"/>
          <w:lang w:eastAsia="zh-CN"/>
        </w:rPr>
        <w:t xml:space="preserve">SA2 has agreed to add </w:t>
      </w:r>
      <w:r w:rsidR="00C95C9D">
        <w:rPr>
          <w:rFonts w:ascii="Arial" w:hAnsi="Arial" w:cs="Arial"/>
          <w:lang w:eastAsia="zh-CN"/>
        </w:rPr>
        <w:t>the following</w:t>
      </w:r>
      <w:r>
        <w:rPr>
          <w:rFonts w:ascii="Arial" w:hAnsi="Arial" w:cs="Arial"/>
          <w:lang w:eastAsia="zh-CN"/>
        </w:rPr>
        <w:t xml:space="preserve"> NOTE to</w:t>
      </w:r>
      <w:r w:rsidR="00D11200">
        <w:rPr>
          <w:rFonts w:ascii="Arial" w:hAnsi="Arial" w:cs="Arial"/>
          <w:lang w:eastAsia="zh-CN"/>
        </w:rPr>
        <w:t xml:space="preserve"> TS 23.304</w:t>
      </w:r>
      <w:r>
        <w:rPr>
          <w:rFonts w:ascii="Arial" w:hAnsi="Arial" w:cs="Arial"/>
          <w:lang w:eastAsia="zh-CN"/>
        </w:rPr>
        <w:t xml:space="preserve"> clause</w:t>
      </w:r>
      <w:r w:rsidR="00C95C9D">
        <w:rPr>
          <w:rFonts w:ascii="Arial" w:hAnsi="Arial" w:cs="Arial"/>
          <w:lang w:eastAsia="zh-CN"/>
        </w:rPr>
        <w:t>s</w:t>
      </w:r>
      <w:r>
        <w:rPr>
          <w:rFonts w:ascii="Arial" w:hAnsi="Arial" w:cs="Arial"/>
          <w:lang w:eastAsia="zh-CN"/>
        </w:rPr>
        <w:t xml:space="preserve"> 5.8.3.1</w:t>
      </w:r>
      <w:r w:rsidR="001D073B">
        <w:rPr>
          <w:rFonts w:ascii="Arial" w:hAnsi="Arial" w:cs="Arial"/>
          <w:lang w:eastAsia="zh-CN"/>
        </w:rPr>
        <w:t xml:space="preserve"> </w:t>
      </w:r>
      <w:r w:rsidR="00C95C9D">
        <w:rPr>
          <w:rFonts w:ascii="Arial" w:hAnsi="Arial" w:cs="Arial"/>
          <w:lang w:eastAsia="zh-CN"/>
        </w:rPr>
        <w:t>and 5.8.4.2</w:t>
      </w:r>
      <w:r w:rsidR="001D073B">
        <w:rPr>
          <w:rFonts w:ascii="Arial" w:hAnsi="Arial" w:cs="Arial"/>
          <w:lang w:eastAsia="zh-CN"/>
        </w:rPr>
        <w:t xml:space="preserve"> </w:t>
      </w:r>
      <w:r w:rsidR="00C95C9D">
        <w:rPr>
          <w:rFonts w:ascii="Arial" w:hAnsi="Arial" w:cs="Arial"/>
          <w:lang w:eastAsia="zh-CN"/>
        </w:rPr>
        <w:t>to cl</w:t>
      </w:r>
      <w:r w:rsidR="0025103D">
        <w:rPr>
          <w:rFonts w:ascii="Arial" w:hAnsi="Arial" w:cs="Arial"/>
          <w:lang w:eastAsia="zh-CN"/>
        </w:rPr>
        <w:t xml:space="preserve">arify </w:t>
      </w:r>
      <w:r w:rsidR="0025103D" w:rsidRPr="0025103D">
        <w:rPr>
          <w:rFonts w:ascii="Arial" w:hAnsi="Arial" w:cs="Arial"/>
          <w:lang w:eastAsia="zh-CN"/>
        </w:rPr>
        <w:t>Relay Service Code used by UEs from different PLMNs</w:t>
      </w:r>
      <w:r w:rsidR="0025103D">
        <w:rPr>
          <w:rFonts w:ascii="Arial" w:hAnsi="Arial" w:cs="Arial"/>
          <w:lang w:eastAsia="zh-CN"/>
        </w:rPr>
        <w:t>:</w:t>
      </w:r>
    </w:p>
    <w:p w14:paraId="79D83B26" w14:textId="75B04439" w:rsidR="0025103D" w:rsidRPr="006C4033" w:rsidRDefault="00BB49FA" w:rsidP="006C4033">
      <w:pPr>
        <w:spacing w:afterLines="50" w:after="120"/>
        <w:rPr>
          <w:rFonts w:ascii="Arial" w:hAnsi="Arial" w:cs="Arial"/>
          <w:lang w:eastAsia="zh-CN"/>
        </w:rPr>
      </w:pPr>
      <w:r>
        <w:rPr>
          <w:rFonts w:ascii="Arial" w:hAnsi="Arial" w:cs="Arial"/>
          <w:lang w:eastAsia="zh-CN"/>
        </w:rPr>
        <w:t>“</w:t>
      </w:r>
      <w:r w:rsidRPr="00BB49FA">
        <w:rPr>
          <w:rFonts w:ascii="Arial" w:hAnsi="Arial" w:cs="Arial"/>
          <w:lang w:eastAsia="zh-CN"/>
        </w:rPr>
        <w:t>If a 5G ProSe UE-to-Network Relay and 5G ProSe Remote UE from different PLMNs discover each other, it means that the Relay Service Code is associated with the same connectivity service, and the same Relay Service Code is provisioned based on Service Level Agreement among operators.</w:t>
      </w:r>
      <w:r>
        <w:rPr>
          <w:rFonts w:ascii="Arial" w:hAnsi="Arial" w:cs="Arial"/>
          <w:lang w:eastAsia="zh-CN"/>
        </w:rPr>
        <w:t>”</w:t>
      </w:r>
    </w:p>
    <w:p w14:paraId="34B7ABF9" w14:textId="77777777" w:rsidR="00B97703" w:rsidRDefault="002F1940" w:rsidP="000F6242">
      <w:pPr>
        <w:pStyle w:val="Heading1"/>
      </w:pPr>
      <w:r>
        <w:t>2</w:t>
      </w:r>
      <w:r>
        <w:tab/>
      </w:r>
      <w:r w:rsidR="000F6242">
        <w:t>Actions</w:t>
      </w:r>
    </w:p>
    <w:p w14:paraId="054D2F99" w14:textId="517C4C2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74F62">
        <w:rPr>
          <w:rFonts w:ascii="Arial" w:hAnsi="Arial" w:cs="Arial"/>
          <w:b/>
        </w:rPr>
        <w:t>SA3</w:t>
      </w:r>
      <w:r w:rsidR="00AF1FC7">
        <w:rPr>
          <w:rFonts w:ascii="Arial" w:hAnsi="Arial" w:cs="Arial"/>
          <w:b/>
        </w:rPr>
        <w:t xml:space="preserve"> </w:t>
      </w:r>
      <w:r w:rsidR="00B15BD9">
        <w:rPr>
          <w:rFonts w:ascii="Arial" w:hAnsi="Arial" w:cs="Arial"/>
          <w:b/>
        </w:rPr>
        <w:t>group.</w:t>
      </w:r>
      <w:r>
        <w:rPr>
          <w:rFonts w:ascii="Arial" w:hAnsi="Arial" w:cs="Arial"/>
          <w:b/>
        </w:rPr>
        <w:t xml:space="preserve"> </w:t>
      </w:r>
    </w:p>
    <w:p w14:paraId="605794AF" w14:textId="27322B51" w:rsidR="00B97703" w:rsidRDefault="00B97703" w:rsidP="00A5707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A57078">
        <w:rPr>
          <w:rFonts w:ascii="Arial" w:hAnsi="Arial" w:cs="Arial" w:hint="eastAsia"/>
          <w:lang w:eastAsia="zh-CN"/>
        </w:rPr>
        <w:t>SA2</w:t>
      </w:r>
      <w:r w:rsidR="00A57078" w:rsidRPr="004D75D9">
        <w:rPr>
          <w:rFonts w:ascii="Arial" w:hAnsi="Arial" w:cs="Arial"/>
        </w:rPr>
        <w:t xml:space="preserve"> </w:t>
      </w:r>
      <w:r w:rsidR="00A57078">
        <w:rPr>
          <w:rFonts w:ascii="Arial" w:hAnsi="Arial" w:cs="Arial" w:hint="eastAsia"/>
          <w:lang w:eastAsia="zh-CN"/>
        </w:rPr>
        <w:t xml:space="preserve">kindly </w:t>
      </w:r>
      <w:r w:rsidR="00A57078" w:rsidRPr="004D75D9">
        <w:rPr>
          <w:rFonts w:ascii="Arial" w:hAnsi="Arial" w:cs="Arial"/>
        </w:rPr>
        <w:t xml:space="preserve">asks </w:t>
      </w:r>
      <w:r w:rsidR="00674F62">
        <w:rPr>
          <w:rFonts w:ascii="Arial" w:hAnsi="Arial" w:cs="Arial"/>
          <w:lang w:eastAsia="zh-CN"/>
        </w:rPr>
        <w:t>SA3</w:t>
      </w:r>
      <w:r w:rsidR="00BA7959">
        <w:rPr>
          <w:rFonts w:ascii="Arial" w:hAnsi="Arial" w:cs="Arial"/>
          <w:lang w:eastAsia="zh-CN"/>
        </w:rPr>
        <w:t xml:space="preserve"> </w:t>
      </w:r>
      <w:r w:rsidR="00A57078" w:rsidRPr="004D75D9">
        <w:rPr>
          <w:rFonts w:ascii="Arial" w:hAnsi="Arial" w:cs="Arial"/>
        </w:rPr>
        <w:t>to</w:t>
      </w:r>
      <w:r w:rsidR="00A57078">
        <w:rPr>
          <w:rFonts w:ascii="Arial" w:hAnsi="Arial" w:cs="Arial"/>
        </w:rPr>
        <w:t xml:space="preserve"> </w:t>
      </w:r>
      <w:r w:rsidR="00A57078">
        <w:rPr>
          <w:rFonts w:ascii="Arial" w:hAnsi="Arial" w:cs="Arial" w:hint="eastAsia"/>
          <w:lang w:eastAsia="zh-CN"/>
        </w:rPr>
        <w:t>take the above answers into account</w:t>
      </w:r>
      <w:r w:rsidR="00A57078">
        <w:rPr>
          <w:rFonts w:ascii="Arial" w:hAnsi="Arial" w:cs="Arial"/>
        </w:rPr>
        <w:t>.</w:t>
      </w:r>
    </w:p>
    <w:p w14:paraId="7A32103A" w14:textId="5796B7DB" w:rsidR="008D5871" w:rsidRDefault="008D5871" w:rsidP="00A57078">
      <w:pPr>
        <w:spacing w:after="120"/>
        <w:ind w:left="993" w:hanging="993"/>
        <w:rPr>
          <w:rFonts w:ascii="Arial" w:hAnsi="Arial" w:cs="Arial"/>
          <w:color w:val="0070C0"/>
        </w:rPr>
      </w:pPr>
      <w:r>
        <w:rPr>
          <w:rFonts w:ascii="Arial" w:hAnsi="Arial" w:cs="Arial"/>
          <w:b/>
        </w:rPr>
        <w:tab/>
      </w:r>
    </w:p>
    <w:p w14:paraId="7E0CAC27" w14:textId="77777777" w:rsidR="00A57078" w:rsidRPr="00A57078" w:rsidRDefault="00A57078" w:rsidP="00A57078">
      <w:pPr>
        <w:spacing w:after="120"/>
        <w:ind w:left="993" w:hanging="993"/>
        <w:rPr>
          <w:rFonts w:ascii="Arial" w:hAnsi="Arial" w:cs="Arial"/>
          <w:color w:val="0070C0"/>
        </w:rPr>
      </w:pPr>
    </w:p>
    <w:p w14:paraId="1AEFE9FF" w14:textId="0397367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A57078">
        <w:rPr>
          <w:rFonts w:cs="Arial"/>
          <w:bCs/>
          <w:szCs w:val="36"/>
        </w:rPr>
        <w:t>SA2</w:t>
      </w:r>
      <w:r w:rsidR="000F6242">
        <w:rPr>
          <w:szCs w:val="36"/>
        </w:rPr>
        <w:t xml:space="preserve"> </w:t>
      </w:r>
      <w:r w:rsidR="00A57078">
        <w:rPr>
          <w:szCs w:val="36"/>
        </w:rPr>
        <w:t>M</w:t>
      </w:r>
      <w:r w:rsidR="000F6242" w:rsidRPr="000F6242">
        <w:rPr>
          <w:szCs w:val="36"/>
        </w:rPr>
        <w:t>eetings</w:t>
      </w:r>
    </w:p>
    <w:p w14:paraId="270D2824" w14:textId="04A96A1F" w:rsidR="00A40823" w:rsidRDefault="00A40823" w:rsidP="008D5871">
      <w:pPr>
        <w:tabs>
          <w:tab w:val="left" w:pos="5103"/>
        </w:tabs>
        <w:spacing w:after="120"/>
        <w:ind w:left="2268" w:hanging="2268"/>
        <w:rPr>
          <w:rFonts w:ascii="Arial" w:hAnsi="Arial" w:cs="Arial"/>
          <w:bCs/>
        </w:rPr>
      </w:pPr>
      <w:r>
        <w:rPr>
          <w:rFonts w:ascii="Arial" w:hAnsi="Arial" w:cs="Arial" w:hint="eastAsia"/>
          <w:bCs/>
          <w:lang w:eastAsia="zh-CN"/>
        </w:rPr>
        <w:t>SA2</w:t>
      </w:r>
      <w:r>
        <w:rPr>
          <w:rFonts w:ascii="Arial" w:hAnsi="Arial" w:cs="Arial"/>
          <w:bCs/>
        </w:rPr>
        <w:t>#1</w:t>
      </w:r>
      <w:r>
        <w:rPr>
          <w:rFonts w:ascii="Arial" w:hAnsi="Arial" w:cs="Arial" w:hint="eastAsia"/>
          <w:bCs/>
          <w:lang w:eastAsia="zh-CN"/>
        </w:rPr>
        <w:t>6</w:t>
      </w:r>
      <w:r>
        <w:rPr>
          <w:rFonts w:ascii="Arial" w:hAnsi="Arial" w:cs="Arial"/>
          <w:bCs/>
          <w:lang w:eastAsia="zh-CN"/>
        </w:rPr>
        <w:t>1</w:t>
      </w:r>
      <w:r>
        <w:rPr>
          <w:rFonts w:ascii="Arial" w:hAnsi="Arial" w:cs="Arial"/>
          <w:bCs/>
        </w:rPr>
        <w:tab/>
      </w:r>
      <w:r w:rsidR="005A0C9D">
        <w:rPr>
          <w:rFonts w:ascii="Arial" w:hAnsi="Arial" w:cs="Arial"/>
          <w:bCs/>
        </w:rPr>
        <w:t>26</w:t>
      </w:r>
      <w:r w:rsidRPr="00295A7B">
        <w:rPr>
          <w:rFonts w:ascii="Arial" w:hAnsi="Arial" w:cs="Arial"/>
          <w:bCs/>
          <w:vertAlign w:val="superscript"/>
        </w:rPr>
        <w:t>th</w:t>
      </w:r>
      <w:r>
        <w:rPr>
          <w:rFonts w:ascii="Arial" w:hAnsi="Arial" w:cs="Arial"/>
          <w:bCs/>
        </w:rPr>
        <w:t xml:space="preserve"> </w:t>
      </w:r>
      <w:r w:rsidR="005A0C9D">
        <w:rPr>
          <w:rFonts w:ascii="Arial" w:hAnsi="Arial" w:cs="Arial"/>
          <w:bCs/>
        </w:rPr>
        <w:t>February</w:t>
      </w:r>
      <w:r>
        <w:rPr>
          <w:rFonts w:ascii="Arial" w:hAnsi="Arial" w:cs="Arial"/>
          <w:bCs/>
        </w:rPr>
        <w:t xml:space="preserve"> – </w:t>
      </w:r>
      <w:r w:rsidR="005A0C9D">
        <w:rPr>
          <w:rFonts w:ascii="Arial" w:hAnsi="Arial" w:cs="Arial"/>
          <w:bCs/>
        </w:rPr>
        <w:t>1</w:t>
      </w:r>
      <w:r w:rsidR="005A0C9D">
        <w:rPr>
          <w:rFonts w:ascii="Arial" w:hAnsi="Arial" w:cs="Arial"/>
          <w:bCs/>
          <w:vertAlign w:val="superscript"/>
        </w:rPr>
        <w:t>st</w:t>
      </w:r>
      <w:r>
        <w:rPr>
          <w:rFonts w:ascii="Arial" w:hAnsi="Arial" w:cs="Arial"/>
          <w:bCs/>
        </w:rPr>
        <w:t xml:space="preserve"> </w:t>
      </w:r>
      <w:r w:rsidR="005A0C9D">
        <w:rPr>
          <w:rFonts w:ascii="Arial" w:hAnsi="Arial" w:cs="Arial"/>
          <w:bCs/>
        </w:rPr>
        <w:t>March</w:t>
      </w:r>
      <w:r>
        <w:rPr>
          <w:rFonts w:ascii="Arial" w:hAnsi="Arial" w:cs="Arial"/>
          <w:bCs/>
        </w:rPr>
        <w:t xml:space="preserve"> 202</w:t>
      </w:r>
      <w:r w:rsidR="00967D8D">
        <w:rPr>
          <w:rFonts w:ascii="Arial" w:hAnsi="Arial" w:cs="Arial"/>
          <w:bCs/>
        </w:rPr>
        <w:t>4</w:t>
      </w:r>
      <w:r>
        <w:rPr>
          <w:rFonts w:ascii="Arial" w:hAnsi="Arial" w:cs="Arial"/>
          <w:bCs/>
        </w:rPr>
        <w:t xml:space="preserve"> </w:t>
      </w:r>
      <w:r>
        <w:rPr>
          <w:rFonts w:ascii="Arial" w:hAnsi="Arial" w:cs="Arial"/>
          <w:bCs/>
        </w:rPr>
        <w:tab/>
      </w:r>
      <w:r w:rsidR="0004499D">
        <w:rPr>
          <w:rFonts w:ascii="Arial" w:hAnsi="Arial" w:cs="Arial"/>
          <w:bCs/>
        </w:rPr>
        <w:tab/>
      </w:r>
      <w:r w:rsidR="005A0C9D">
        <w:rPr>
          <w:rFonts w:ascii="Arial" w:hAnsi="Arial" w:cs="Arial"/>
          <w:bCs/>
        </w:rPr>
        <w:t>At</w:t>
      </w:r>
      <w:r w:rsidR="004D06C5">
        <w:rPr>
          <w:rFonts w:ascii="Arial" w:hAnsi="Arial" w:cs="Arial"/>
          <w:bCs/>
        </w:rPr>
        <w:t>hens</w:t>
      </w:r>
    </w:p>
    <w:p w14:paraId="7258E9DF" w14:textId="4FEA58BA" w:rsidR="00B146BD" w:rsidRPr="00A57078" w:rsidRDefault="00B146BD" w:rsidP="008D5871">
      <w:pPr>
        <w:tabs>
          <w:tab w:val="left" w:pos="5103"/>
        </w:tabs>
        <w:spacing w:after="120"/>
        <w:ind w:left="2268" w:hanging="2268"/>
        <w:rPr>
          <w:rFonts w:ascii="Arial" w:hAnsi="Arial" w:cs="Arial"/>
          <w:bCs/>
        </w:rPr>
      </w:pPr>
      <w:r>
        <w:rPr>
          <w:rFonts w:ascii="Arial" w:hAnsi="Arial" w:cs="Arial"/>
          <w:bCs/>
        </w:rPr>
        <w:t>SA2#162</w:t>
      </w:r>
      <w:r>
        <w:rPr>
          <w:rFonts w:ascii="Arial" w:hAnsi="Arial" w:cs="Arial"/>
          <w:bCs/>
        </w:rPr>
        <w:tab/>
        <w:t>15</w:t>
      </w:r>
      <w:r w:rsidRPr="00B146BD">
        <w:rPr>
          <w:rFonts w:ascii="Arial" w:hAnsi="Arial" w:cs="Arial"/>
          <w:bCs/>
          <w:vertAlign w:val="superscript"/>
        </w:rPr>
        <w:t>th</w:t>
      </w:r>
      <w:r>
        <w:rPr>
          <w:rFonts w:ascii="Arial" w:hAnsi="Arial" w:cs="Arial"/>
          <w:bCs/>
        </w:rPr>
        <w:t xml:space="preserve"> April – 19</w:t>
      </w:r>
      <w:r w:rsidRPr="00B146BD">
        <w:rPr>
          <w:rFonts w:ascii="Arial" w:hAnsi="Arial" w:cs="Arial"/>
          <w:bCs/>
          <w:vertAlign w:val="superscript"/>
        </w:rPr>
        <w:t>th</w:t>
      </w:r>
      <w:r>
        <w:rPr>
          <w:rFonts w:ascii="Arial" w:hAnsi="Arial" w:cs="Arial"/>
          <w:bCs/>
        </w:rPr>
        <w:t xml:space="preserve"> April 2024</w:t>
      </w:r>
      <w:r>
        <w:rPr>
          <w:rFonts w:ascii="Arial" w:hAnsi="Arial" w:cs="Arial"/>
          <w:bCs/>
        </w:rPr>
        <w:tab/>
      </w:r>
      <w:r>
        <w:rPr>
          <w:rFonts w:ascii="Arial" w:hAnsi="Arial" w:cs="Arial"/>
          <w:bCs/>
        </w:rPr>
        <w:tab/>
        <w:t>China</w:t>
      </w:r>
    </w:p>
    <w:sectPr w:rsidR="00B146BD" w:rsidRPr="00A570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CB42" w14:textId="77777777" w:rsidR="003E73D6" w:rsidRDefault="003E73D6">
      <w:pPr>
        <w:spacing w:after="0"/>
      </w:pPr>
      <w:r>
        <w:separator/>
      </w:r>
    </w:p>
  </w:endnote>
  <w:endnote w:type="continuationSeparator" w:id="0">
    <w:p w14:paraId="4CE036D7" w14:textId="77777777" w:rsidR="003E73D6" w:rsidRDefault="003E7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16C54" w14:textId="77777777" w:rsidR="003E73D6" w:rsidRDefault="003E73D6">
      <w:pPr>
        <w:spacing w:after="0"/>
      </w:pPr>
      <w:r>
        <w:separator/>
      </w:r>
    </w:p>
  </w:footnote>
  <w:footnote w:type="continuationSeparator" w:id="0">
    <w:p w14:paraId="6985890B" w14:textId="77777777" w:rsidR="003E73D6" w:rsidRDefault="003E73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56523173">
    <w:abstractNumId w:val="3"/>
  </w:num>
  <w:num w:numId="2" w16cid:durableId="125510658">
    <w:abstractNumId w:val="2"/>
  </w:num>
  <w:num w:numId="3" w16cid:durableId="719089069">
    <w:abstractNumId w:val="1"/>
  </w:num>
  <w:num w:numId="4" w16cid:durableId="13210844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65"/>
    <w:rsid w:val="00017F23"/>
    <w:rsid w:val="00020138"/>
    <w:rsid w:val="00023BE3"/>
    <w:rsid w:val="0004499D"/>
    <w:rsid w:val="000F6242"/>
    <w:rsid w:val="00163496"/>
    <w:rsid w:val="001C7337"/>
    <w:rsid w:val="001D073B"/>
    <w:rsid w:val="0025103D"/>
    <w:rsid w:val="00276237"/>
    <w:rsid w:val="002F1940"/>
    <w:rsid w:val="002F74E9"/>
    <w:rsid w:val="00383545"/>
    <w:rsid w:val="003B474A"/>
    <w:rsid w:val="003E034C"/>
    <w:rsid w:val="003E73D6"/>
    <w:rsid w:val="00433500"/>
    <w:rsid w:val="00433F71"/>
    <w:rsid w:val="00440D43"/>
    <w:rsid w:val="004B4EA7"/>
    <w:rsid w:val="004D06C5"/>
    <w:rsid w:val="004E3939"/>
    <w:rsid w:val="004F1B22"/>
    <w:rsid w:val="005021BB"/>
    <w:rsid w:val="00544B9E"/>
    <w:rsid w:val="00561E8D"/>
    <w:rsid w:val="005A0C9D"/>
    <w:rsid w:val="005D09C0"/>
    <w:rsid w:val="00607C3B"/>
    <w:rsid w:val="00674F62"/>
    <w:rsid w:val="006953BB"/>
    <w:rsid w:val="006C4033"/>
    <w:rsid w:val="007B73DB"/>
    <w:rsid w:val="007B7912"/>
    <w:rsid w:val="007F4F92"/>
    <w:rsid w:val="00862A6E"/>
    <w:rsid w:val="0089054A"/>
    <w:rsid w:val="008D5871"/>
    <w:rsid w:val="008D772F"/>
    <w:rsid w:val="00967D8D"/>
    <w:rsid w:val="0099764C"/>
    <w:rsid w:val="009C311F"/>
    <w:rsid w:val="009C7EF6"/>
    <w:rsid w:val="009D31E9"/>
    <w:rsid w:val="009F084E"/>
    <w:rsid w:val="009F6531"/>
    <w:rsid w:val="00A40823"/>
    <w:rsid w:val="00A43527"/>
    <w:rsid w:val="00A57078"/>
    <w:rsid w:val="00AC5C28"/>
    <w:rsid w:val="00AF1FC7"/>
    <w:rsid w:val="00B146BD"/>
    <w:rsid w:val="00B15BD9"/>
    <w:rsid w:val="00B97703"/>
    <w:rsid w:val="00BA7959"/>
    <w:rsid w:val="00BB49FA"/>
    <w:rsid w:val="00BF7211"/>
    <w:rsid w:val="00C14502"/>
    <w:rsid w:val="00C95C9D"/>
    <w:rsid w:val="00CF6087"/>
    <w:rsid w:val="00D11200"/>
    <w:rsid w:val="00D32C11"/>
    <w:rsid w:val="00D5220A"/>
    <w:rsid w:val="00DB1290"/>
    <w:rsid w:val="00E65C2C"/>
    <w:rsid w:val="00EB00AD"/>
    <w:rsid w:val="00EC5CDD"/>
    <w:rsid w:val="00F5302C"/>
    <w:rsid w:val="00F93F93"/>
    <w:rsid w:val="00FA44BB"/>
    <w:rsid w:val="00FD4814"/>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E0C0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5021BB"/>
  </w:style>
  <w:style w:type="paragraph" w:styleId="CommentSubject">
    <w:name w:val="annotation subject"/>
    <w:basedOn w:val="CommentText"/>
    <w:next w:val="CommentText"/>
    <w:link w:val="CommentSubjectChar"/>
    <w:uiPriority w:val="99"/>
    <w:semiHidden/>
    <w:unhideWhenUsed/>
    <w:rsid w:val="005021B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021BB"/>
    <w:rPr>
      <w:rFonts w:ascii="Arial" w:hAnsi="Arial"/>
    </w:rPr>
  </w:style>
  <w:style w:type="character" w:customStyle="1" w:styleId="CommentSubjectChar">
    <w:name w:val="Comment Subject Char"/>
    <w:basedOn w:val="CommentTextChar"/>
    <w:link w:val="CommentSubject"/>
    <w:uiPriority w:val="99"/>
    <w:semiHidden/>
    <w:rsid w:val="005021BB"/>
    <w:rPr>
      <w:rFonts w:ascii="Arial" w:hAnsi="Arial"/>
      <w:b/>
      <w:bCs/>
    </w:rPr>
  </w:style>
  <w:style w:type="paragraph" w:customStyle="1" w:styleId="CRCoverPage">
    <w:name w:val="CR Cover Page"/>
    <w:link w:val="CRCoverPageZchn"/>
    <w:rsid w:val="00D5220A"/>
    <w:pPr>
      <w:spacing w:after="120"/>
    </w:pPr>
    <w:rPr>
      <w:rFonts w:ascii="Arial" w:hAnsi="Arial"/>
      <w:lang w:eastAsia="en-US"/>
    </w:rPr>
  </w:style>
  <w:style w:type="character" w:customStyle="1" w:styleId="CRCoverPageZchn">
    <w:name w:val="CR Cover Page Zchn"/>
    <w:link w:val="CRCoverPage"/>
    <w:rsid w:val="00D5220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1</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EricssonSS0109</cp:lastModifiedBy>
  <cp:revision>54</cp:revision>
  <cp:lastPrinted>2002-04-23T07:10:00Z</cp:lastPrinted>
  <dcterms:created xsi:type="dcterms:W3CDTF">2023-11-01T13:06:00Z</dcterms:created>
  <dcterms:modified xsi:type="dcterms:W3CDTF">2024-01-12T19:05:00Z</dcterms:modified>
</cp:coreProperties>
</file>